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97DEF" w14:textId="22028A4F" w:rsidR="005A3477" w:rsidRDefault="00A323ED">
      <w:bookmarkStart w:id="0" w:name="_GoBack"/>
      <w:bookmarkEnd w:id="0"/>
      <w:r>
        <w:t>BIJLAGE 16</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206"/>
        <w:gridCol w:w="7076"/>
      </w:tblGrid>
      <w:tr w:rsidR="005A3477" w14:paraId="54B00516" w14:textId="77777777" w:rsidTr="005A3477">
        <w:trPr>
          <w:trHeight w:val="367"/>
        </w:trPr>
        <w:tc>
          <w:tcPr>
            <w:tcW w:w="2206" w:type="dxa"/>
            <w:vMerge w:val="restart"/>
            <w:tcBorders>
              <w:right w:val="single" w:sz="4" w:space="0" w:color="auto"/>
            </w:tcBorders>
          </w:tcPr>
          <w:p w14:paraId="53293C41" w14:textId="4FE65B31" w:rsidR="005A3477" w:rsidRPr="009A0481" w:rsidRDefault="005A3477">
            <w:pPr>
              <w:rPr>
                <w:lang w:val="nl-NL"/>
              </w:rPr>
            </w:pPr>
          </w:p>
        </w:tc>
        <w:tc>
          <w:tcPr>
            <w:tcW w:w="7076" w:type="dxa"/>
            <w:tcBorders>
              <w:top w:val="single" w:sz="4" w:space="0" w:color="auto"/>
              <w:left w:val="single" w:sz="4" w:space="0" w:color="auto"/>
              <w:bottom w:val="nil"/>
              <w:right w:val="single" w:sz="4" w:space="0" w:color="auto"/>
            </w:tcBorders>
            <w:shd w:val="clear" w:color="auto" w:fill="D9D9D9" w:themeFill="background1" w:themeFillShade="D9"/>
          </w:tcPr>
          <w:p w14:paraId="6FF9725C" w14:textId="77777777" w:rsidR="005A3477" w:rsidRPr="009A0481" w:rsidRDefault="005A3477">
            <w:pPr>
              <w:rPr>
                <w:lang w:val="nl-NL"/>
              </w:rPr>
            </w:pPr>
          </w:p>
          <w:p w14:paraId="4FA53113" w14:textId="4D63F61E" w:rsidR="005A3477" w:rsidRPr="005A3477" w:rsidRDefault="005A3477" w:rsidP="009A0481">
            <w:pPr>
              <w:shd w:val="clear" w:color="auto" w:fill="D9D9D9" w:themeFill="background1" w:themeFillShade="D9"/>
              <w:jc w:val="center"/>
              <w:rPr>
                <w:color w:val="0000FF"/>
                <w:sz w:val="48"/>
                <w:szCs w:val="48"/>
                <w:u w:val="single"/>
                <w:lang w:val="nl-NL"/>
              </w:rPr>
            </w:pPr>
            <w:r w:rsidRPr="005A3477">
              <w:rPr>
                <w:color w:val="0000FF"/>
                <w:sz w:val="48"/>
                <w:szCs w:val="48"/>
                <w:u w:val="single"/>
                <w:lang w:val="nl-NL"/>
              </w:rPr>
              <w:t>Functiebeschrijving</w:t>
            </w:r>
          </w:p>
          <w:p w14:paraId="0F589746" w14:textId="77777777" w:rsidR="005A3477" w:rsidRPr="009A0481" w:rsidRDefault="005A3477">
            <w:pPr>
              <w:rPr>
                <w:lang w:val="nl-NL"/>
              </w:rPr>
            </w:pPr>
          </w:p>
        </w:tc>
      </w:tr>
      <w:tr w:rsidR="005A3477" w14:paraId="26CDA1EB" w14:textId="77777777" w:rsidTr="005A3477">
        <w:trPr>
          <w:trHeight w:val="366"/>
        </w:trPr>
        <w:tc>
          <w:tcPr>
            <w:tcW w:w="2206" w:type="dxa"/>
            <w:vMerge/>
            <w:tcBorders>
              <w:right w:val="single" w:sz="4" w:space="0" w:color="auto"/>
            </w:tcBorders>
          </w:tcPr>
          <w:p w14:paraId="4705D151" w14:textId="77777777" w:rsidR="005A3477" w:rsidRPr="009A0481" w:rsidRDefault="005A3477">
            <w:pPr>
              <w:rPr>
                <w:lang w:val="nl-NL"/>
              </w:rPr>
            </w:pPr>
          </w:p>
        </w:tc>
        <w:tc>
          <w:tcPr>
            <w:tcW w:w="7076" w:type="dxa"/>
            <w:tcBorders>
              <w:top w:val="nil"/>
              <w:left w:val="single" w:sz="4" w:space="0" w:color="auto"/>
              <w:bottom w:val="single" w:sz="4" w:space="0" w:color="auto"/>
              <w:right w:val="single" w:sz="4" w:space="0" w:color="auto"/>
            </w:tcBorders>
            <w:shd w:val="clear" w:color="auto" w:fill="D9D9D9" w:themeFill="background1" w:themeFillShade="D9"/>
          </w:tcPr>
          <w:p w14:paraId="20B444EA" w14:textId="2018F664" w:rsidR="005A3477" w:rsidRPr="00123D5E" w:rsidRDefault="00123D5E" w:rsidP="005A3477">
            <w:pPr>
              <w:shd w:val="clear" w:color="auto" w:fill="D9D9D9" w:themeFill="background1" w:themeFillShade="D9"/>
              <w:jc w:val="center"/>
              <w:rPr>
                <w:b/>
                <w:color w:val="0000FF"/>
                <w:sz w:val="36"/>
                <w:szCs w:val="36"/>
                <w:lang w:val="nl-NL"/>
              </w:rPr>
            </w:pPr>
            <w:r w:rsidRPr="00123D5E">
              <w:rPr>
                <w:b/>
                <w:color w:val="0000FF"/>
                <w:sz w:val="36"/>
                <w:szCs w:val="36"/>
                <w:lang w:val="nl-NL"/>
              </w:rPr>
              <w:t>Administratief-technisch</w:t>
            </w:r>
          </w:p>
          <w:p w14:paraId="453BEBB0" w14:textId="1A716734" w:rsidR="005A3477" w:rsidRPr="00123D5E" w:rsidRDefault="007B2B47" w:rsidP="006400C9">
            <w:pPr>
              <w:shd w:val="clear" w:color="auto" w:fill="D9D9D9" w:themeFill="background1" w:themeFillShade="D9"/>
              <w:jc w:val="center"/>
              <w:rPr>
                <w:b/>
                <w:color w:val="0000FF"/>
                <w:sz w:val="32"/>
                <w:szCs w:val="32"/>
                <w:lang w:val="nl-NL"/>
              </w:rPr>
            </w:pPr>
            <w:r>
              <w:rPr>
                <w:b/>
                <w:color w:val="0000FF"/>
                <w:sz w:val="36"/>
                <w:szCs w:val="36"/>
                <w:lang w:val="nl-NL"/>
              </w:rPr>
              <w:t>specialist</w:t>
            </w:r>
          </w:p>
        </w:tc>
      </w:tr>
      <w:tr w:rsidR="006400C9" w:rsidRPr="0024517D" w14:paraId="2244DF67" w14:textId="77777777" w:rsidTr="005A3477">
        <w:tc>
          <w:tcPr>
            <w:tcW w:w="2206" w:type="dxa"/>
          </w:tcPr>
          <w:p w14:paraId="110C8BB0" w14:textId="77777777" w:rsidR="006400C9" w:rsidRPr="009A0481" w:rsidRDefault="006400C9" w:rsidP="009A0481">
            <w:pPr>
              <w:rPr>
                <w:b/>
                <w:color w:val="0000FF"/>
                <w:sz w:val="20"/>
                <w:szCs w:val="20"/>
                <w:lang w:val="nl-NL"/>
              </w:rPr>
            </w:pPr>
          </w:p>
        </w:tc>
        <w:tc>
          <w:tcPr>
            <w:tcW w:w="7076" w:type="dxa"/>
            <w:tcBorders>
              <w:top w:val="single" w:sz="4" w:space="0" w:color="auto"/>
            </w:tcBorders>
          </w:tcPr>
          <w:p w14:paraId="52B3195B" w14:textId="77777777" w:rsidR="006400C9" w:rsidRDefault="006400C9" w:rsidP="00F77E30">
            <w:pPr>
              <w:jc w:val="center"/>
              <w:rPr>
                <w:sz w:val="20"/>
                <w:szCs w:val="20"/>
                <w:lang w:val="nl-NL"/>
              </w:rPr>
            </w:pPr>
          </w:p>
          <w:p w14:paraId="2484CF63" w14:textId="462BD5BF" w:rsidR="007B2B47" w:rsidRDefault="007B2B47" w:rsidP="00F77E30">
            <w:pPr>
              <w:jc w:val="center"/>
              <w:rPr>
                <w:rFonts w:cs="Arial"/>
                <w:color w:val="000000"/>
                <w:sz w:val="20"/>
                <w:szCs w:val="20"/>
                <w:lang w:val="nl-NL"/>
              </w:rPr>
            </w:pPr>
            <w:r>
              <w:rPr>
                <w:rFonts w:cs="Arial"/>
                <w:color w:val="000000"/>
                <w:sz w:val="20"/>
                <w:szCs w:val="20"/>
                <w:lang w:val="nl-NL"/>
              </w:rPr>
              <w:t xml:space="preserve">Deze functie is </w:t>
            </w:r>
            <w:r w:rsidR="001778A0">
              <w:rPr>
                <w:rFonts w:cs="Arial"/>
                <w:color w:val="000000"/>
                <w:sz w:val="20"/>
                <w:szCs w:val="20"/>
                <w:lang w:val="nl-NL"/>
              </w:rPr>
              <w:t xml:space="preserve">in principe </w:t>
            </w:r>
            <w:r>
              <w:rPr>
                <w:rFonts w:cs="Arial"/>
                <w:color w:val="000000"/>
                <w:sz w:val="20"/>
                <w:szCs w:val="20"/>
                <w:lang w:val="nl-NL"/>
              </w:rPr>
              <w:t>gekoppeld aan een functie binnen het hoger kader.</w:t>
            </w:r>
          </w:p>
          <w:p w14:paraId="1614CA3B" w14:textId="77777777" w:rsidR="007B2B47" w:rsidRDefault="007B2B47" w:rsidP="00F77E30">
            <w:pPr>
              <w:jc w:val="center"/>
              <w:rPr>
                <w:rFonts w:cs="Arial"/>
                <w:color w:val="000000"/>
                <w:sz w:val="20"/>
                <w:szCs w:val="20"/>
                <w:lang w:val="nl-NL"/>
              </w:rPr>
            </w:pPr>
          </w:p>
          <w:p w14:paraId="369EF4ED" w14:textId="4F657EA6" w:rsidR="007B2B47" w:rsidRDefault="007B2B47" w:rsidP="00F77E30">
            <w:pPr>
              <w:jc w:val="center"/>
              <w:rPr>
                <w:rFonts w:cs="Arial"/>
                <w:color w:val="000000"/>
                <w:sz w:val="20"/>
                <w:szCs w:val="20"/>
                <w:lang w:val="nl-NL"/>
              </w:rPr>
            </w:pPr>
            <w:r w:rsidRPr="00BE0919">
              <w:rPr>
                <w:rFonts w:cs="Arial"/>
                <w:color w:val="000000"/>
                <w:sz w:val="20"/>
                <w:szCs w:val="20"/>
                <w:lang w:val="nl-NL"/>
              </w:rPr>
              <w:t xml:space="preserve">De zone voorziet deze </w:t>
            </w:r>
            <w:r>
              <w:rPr>
                <w:rFonts w:cs="Arial"/>
                <w:color w:val="000000"/>
                <w:sz w:val="20"/>
                <w:szCs w:val="20"/>
                <w:lang w:val="nl-NL"/>
              </w:rPr>
              <w:t>functie</w:t>
            </w:r>
            <w:r w:rsidRPr="00BE0919">
              <w:rPr>
                <w:rFonts w:cs="Arial"/>
                <w:color w:val="000000"/>
                <w:sz w:val="20"/>
                <w:szCs w:val="20"/>
                <w:lang w:val="nl-NL"/>
              </w:rPr>
              <w:t xml:space="preserve"> in</w:t>
            </w:r>
            <w:r w:rsidR="00AE228F">
              <w:rPr>
                <w:rFonts w:cs="Arial"/>
                <w:color w:val="000000"/>
                <w:sz w:val="20"/>
                <w:szCs w:val="20"/>
                <w:lang w:val="nl-NL"/>
              </w:rPr>
              <w:t xml:space="preserve"> functie van haar risicoanalyse</w:t>
            </w:r>
            <w:r w:rsidRPr="00BE0919">
              <w:rPr>
                <w:rFonts w:cs="Arial"/>
                <w:color w:val="000000"/>
                <w:sz w:val="20"/>
                <w:szCs w:val="20"/>
                <w:lang w:val="nl-NL"/>
              </w:rPr>
              <w:t>.</w:t>
            </w:r>
          </w:p>
          <w:p w14:paraId="5D114A43" w14:textId="77777777" w:rsidR="00BC1101" w:rsidRPr="00BE0919" w:rsidRDefault="00BC1101" w:rsidP="00F77E30">
            <w:pPr>
              <w:jc w:val="center"/>
              <w:rPr>
                <w:rFonts w:cs="Arial"/>
                <w:color w:val="000000"/>
                <w:sz w:val="20"/>
                <w:szCs w:val="20"/>
                <w:lang w:val="nl-NL"/>
              </w:rPr>
            </w:pPr>
          </w:p>
          <w:p w14:paraId="5505CE05" w14:textId="77777777" w:rsidR="00BC1101" w:rsidRDefault="00BC1101" w:rsidP="00BC1101">
            <w:pPr>
              <w:jc w:val="center"/>
              <w:rPr>
                <w:rFonts w:cs="Arial"/>
                <w:color w:val="000000"/>
                <w:sz w:val="20"/>
                <w:szCs w:val="20"/>
                <w:lang w:val="nl-NL"/>
              </w:rPr>
            </w:pPr>
            <w:r>
              <w:rPr>
                <w:rFonts w:cs="Arial"/>
                <w:color w:val="000000"/>
                <w:sz w:val="20"/>
                <w:szCs w:val="20"/>
                <w:lang w:val="nl-NL"/>
              </w:rPr>
              <w:t xml:space="preserve">Deze functie kan ook worden opgenomen in het kader van wedertewerkstelling op eigen verzoek, zoals bedoeld in artikel 119, van het </w:t>
            </w:r>
            <w:r>
              <w:rPr>
                <w:rFonts w:cs="Arial"/>
                <w:sz w:val="20"/>
                <w:szCs w:val="20"/>
                <w:lang w:val="nl-NL"/>
              </w:rPr>
              <w:t>koninklijk besluit van 19 april 2014 tot bepaling van het statuut van het operationeel personeel van de hulpverleningszones</w:t>
            </w:r>
          </w:p>
          <w:p w14:paraId="5ABD6C95" w14:textId="77777777" w:rsidR="00BC1101" w:rsidRDefault="00BC1101" w:rsidP="00BC1101">
            <w:pPr>
              <w:jc w:val="center"/>
              <w:rPr>
                <w:rFonts w:cs="Arial"/>
                <w:color w:val="000000"/>
                <w:sz w:val="20"/>
                <w:szCs w:val="20"/>
                <w:lang w:val="nl-NL"/>
              </w:rPr>
            </w:pPr>
          </w:p>
          <w:p w14:paraId="2FFB7702" w14:textId="77777777" w:rsidR="00BC1101" w:rsidRDefault="00BC1101" w:rsidP="00BC1101">
            <w:pPr>
              <w:jc w:val="center"/>
              <w:rPr>
                <w:rFonts w:cs="Arial"/>
                <w:color w:val="000000"/>
                <w:sz w:val="20"/>
                <w:szCs w:val="20"/>
                <w:lang w:val="nl-NL"/>
              </w:rPr>
            </w:pPr>
            <w:r>
              <w:rPr>
                <w:rFonts w:cs="Arial"/>
                <w:color w:val="000000"/>
                <w:sz w:val="20"/>
                <w:szCs w:val="20"/>
                <w:lang w:val="nl-NL"/>
              </w:rPr>
              <w:t xml:space="preserve">Deze functie kan ook worden opgenomen in het kader van het ministerieel besluit van 11 juni 2015 tot vaststelling van de lijst met lichtere, aangepaste betrekkingen bedoeld in artikel 126, derde lid, van het koninklijk besluit van 19 april 2014 </w:t>
            </w:r>
            <w:r>
              <w:rPr>
                <w:rFonts w:cs="Arial"/>
                <w:sz w:val="20"/>
                <w:szCs w:val="20"/>
                <w:lang w:val="nl-NL"/>
              </w:rPr>
              <w:t xml:space="preserve">tot bepaling van het statuut van het operationeel personeel van de hulpverleningszones </w:t>
            </w:r>
          </w:p>
          <w:p w14:paraId="2957A43F" w14:textId="77777777" w:rsidR="006400C9" w:rsidRPr="009A0481" w:rsidRDefault="006400C9" w:rsidP="009A0481">
            <w:pPr>
              <w:rPr>
                <w:sz w:val="20"/>
                <w:szCs w:val="20"/>
                <w:lang w:val="nl-NL"/>
              </w:rPr>
            </w:pPr>
          </w:p>
        </w:tc>
      </w:tr>
      <w:tr w:rsidR="009A0481" w:rsidRPr="0024517D" w14:paraId="50710453" w14:textId="77777777" w:rsidTr="005A3477">
        <w:tc>
          <w:tcPr>
            <w:tcW w:w="2206" w:type="dxa"/>
          </w:tcPr>
          <w:p w14:paraId="03E889FC" w14:textId="77777777" w:rsidR="009A0481" w:rsidRPr="009A0481" w:rsidRDefault="009A0481" w:rsidP="009A0481">
            <w:pPr>
              <w:rPr>
                <w:b/>
                <w:color w:val="0000FF"/>
                <w:sz w:val="20"/>
                <w:szCs w:val="20"/>
                <w:lang w:val="nl-NL"/>
              </w:rPr>
            </w:pPr>
            <w:r w:rsidRPr="009A0481">
              <w:rPr>
                <w:b/>
                <w:color w:val="0000FF"/>
                <w:sz w:val="20"/>
                <w:szCs w:val="20"/>
                <w:lang w:val="nl-NL"/>
              </w:rPr>
              <w:t>Doel</w:t>
            </w:r>
          </w:p>
        </w:tc>
        <w:tc>
          <w:tcPr>
            <w:tcW w:w="7076" w:type="dxa"/>
            <w:tcBorders>
              <w:top w:val="single" w:sz="4" w:space="0" w:color="auto"/>
            </w:tcBorders>
          </w:tcPr>
          <w:p w14:paraId="0B0234D5" w14:textId="77777777" w:rsidR="009A0481" w:rsidRPr="009A0481" w:rsidRDefault="009A0481" w:rsidP="009A0481">
            <w:pPr>
              <w:rPr>
                <w:sz w:val="20"/>
                <w:szCs w:val="20"/>
                <w:lang w:val="nl-NL"/>
              </w:rPr>
            </w:pPr>
          </w:p>
          <w:p w14:paraId="6EB19044" w14:textId="42D5356B" w:rsidR="009A0481" w:rsidRPr="00B65117" w:rsidRDefault="007B2B47" w:rsidP="006400C9">
            <w:pPr>
              <w:rPr>
                <w:rFonts w:cs="Arial"/>
                <w:color w:val="000000"/>
                <w:sz w:val="20"/>
                <w:szCs w:val="20"/>
                <w:lang w:val="nl-NL"/>
              </w:rPr>
            </w:pPr>
            <w:r>
              <w:rPr>
                <w:rFonts w:cs="Arial"/>
                <w:color w:val="000000"/>
                <w:sz w:val="20"/>
                <w:szCs w:val="20"/>
                <w:lang w:val="nl-NL"/>
              </w:rPr>
              <w:t xml:space="preserve">Het leiden van een groep administratief-technisch deskundigen </w:t>
            </w:r>
            <w:r w:rsidR="00D27580" w:rsidRPr="00B65117">
              <w:rPr>
                <w:rFonts w:cs="Arial"/>
                <w:color w:val="000000"/>
                <w:sz w:val="20"/>
                <w:szCs w:val="20"/>
                <w:lang w:val="nl-NL"/>
              </w:rPr>
              <w:t>teneinde een goede administratieve</w:t>
            </w:r>
            <w:r w:rsidR="00123D5E">
              <w:rPr>
                <w:rFonts w:cs="Arial"/>
                <w:color w:val="000000"/>
                <w:sz w:val="20"/>
                <w:szCs w:val="20"/>
                <w:lang w:val="nl-NL"/>
              </w:rPr>
              <w:t xml:space="preserve"> of technische</w:t>
            </w:r>
            <w:r w:rsidR="00D27580" w:rsidRPr="00B65117">
              <w:rPr>
                <w:rFonts w:cs="Arial"/>
                <w:color w:val="000000"/>
                <w:sz w:val="20"/>
                <w:szCs w:val="20"/>
                <w:lang w:val="nl-NL"/>
              </w:rPr>
              <w:t xml:space="preserve"> werking van de zone te verzekeren.</w:t>
            </w:r>
          </w:p>
          <w:p w14:paraId="2CF86615" w14:textId="77777777" w:rsidR="009A0481" w:rsidRPr="009A0481" w:rsidRDefault="009A0481" w:rsidP="00981462">
            <w:pPr>
              <w:pStyle w:val="Lijstalinea"/>
              <w:ind w:left="346"/>
              <w:rPr>
                <w:sz w:val="20"/>
                <w:szCs w:val="20"/>
              </w:rPr>
            </w:pPr>
          </w:p>
        </w:tc>
      </w:tr>
      <w:tr w:rsidR="009A0481" w:rsidRPr="0024517D" w14:paraId="02F6D96F" w14:textId="77777777" w:rsidTr="00A66F68">
        <w:tc>
          <w:tcPr>
            <w:tcW w:w="2206" w:type="dxa"/>
          </w:tcPr>
          <w:p w14:paraId="4C83416E" w14:textId="77777777" w:rsidR="009A0481" w:rsidRPr="009A0481" w:rsidRDefault="009A0481" w:rsidP="009A0481">
            <w:pPr>
              <w:rPr>
                <w:b/>
                <w:color w:val="0000FF"/>
                <w:sz w:val="20"/>
                <w:szCs w:val="20"/>
                <w:lang w:val="nl-NL"/>
              </w:rPr>
            </w:pPr>
            <w:r w:rsidRPr="009A0481">
              <w:rPr>
                <w:b/>
                <w:color w:val="0000FF"/>
                <w:sz w:val="20"/>
                <w:szCs w:val="20"/>
                <w:lang w:val="nl-NL"/>
              </w:rPr>
              <w:t>Beschrijving</w:t>
            </w:r>
          </w:p>
          <w:p w14:paraId="62720634" w14:textId="77777777" w:rsidR="009A0481" w:rsidRPr="009A0481" w:rsidRDefault="009A0481" w:rsidP="009A0481">
            <w:pPr>
              <w:rPr>
                <w:b/>
                <w:color w:val="0000FF"/>
                <w:sz w:val="20"/>
                <w:szCs w:val="20"/>
                <w:lang w:val="nl-NL"/>
              </w:rPr>
            </w:pPr>
          </w:p>
          <w:p w14:paraId="4B64F2A6" w14:textId="77777777" w:rsidR="009A0481" w:rsidRPr="009A0481" w:rsidRDefault="009A0481" w:rsidP="009A0481">
            <w:pPr>
              <w:rPr>
                <w:b/>
                <w:color w:val="0000FF"/>
                <w:sz w:val="20"/>
                <w:szCs w:val="20"/>
                <w:lang w:val="nl-NL"/>
              </w:rPr>
            </w:pPr>
          </w:p>
        </w:tc>
        <w:tc>
          <w:tcPr>
            <w:tcW w:w="7076" w:type="dxa"/>
          </w:tcPr>
          <w:p w14:paraId="7ABDAA82" w14:textId="77777777" w:rsidR="009A0481" w:rsidRDefault="009A0481" w:rsidP="009A0481">
            <w:pPr>
              <w:rPr>
                <w:sz w:val="20"/>
                <w:szCs w:val="20"/>
                <w:lang w:val="nl-NL"/>
              </w:rPr>
            </w:pPr>
          </w:p>
          <w:p w14:paraId="1C5B920A" w14:textId="1D5FCC14" w:rsidR="009A0481" w:rsidRDefault="009A0481" w:rsidP="00123D5E">
            <w:pPr>
              <w:rPr>
                <w:sz w:val="20"/>
                <w:szCs w:val="20"/>
                <w:lang w:val="nl-NL"/>
              </w:rPr>
            </w:pPr>
            <w:r w:rsidRPr="00D4409B">
              <w:rPr>
                <w:sz w:val="20"/>
                <w:szCs w:val="20"/>
                <w:lang w:val="nl-NL"/>
              </w:rPr>
              <w:t xml:space="preserve">Een </w:t>
            </w:r>
            <w:r w:rsidR="00981462">
              <w:rPr>
                <w:sz w:val="20"/>
                <w:szCs w:val="20"/>
                <w:lang w:val="nl-NL"/>
              </w:rPr>
              <w:t>administratief</w:t>
            </w:r>
            <w:r w:rsidR="00123D5E">
              <w:rPr>
                <w:sz w:val="20"/>
                <w:szCs w:val="20"/>
                <w:lang w:val="nl-NL"/>
              </w:rPr>
              <w:t>-technisch</w:t>
            </w:r>
            <w:r w:rsidR="00981462">
              <w:rPr>
                <w:sz w:val="20"/>
                <w:szCs w:val="20"/>
                <w:lang w:val="nl-NL"/>
              </w:rPr>
              <w:t xml:space="preserve"> </w:t>
            </w:r>
            <w:r w:rsidR="007B2B47">
              <w:rPr>
                <w:sz w:val="20"/>
                <w:szCs w:val="20"/>
                <w:lang w:val="nl-NL"/>
              </w:rPr>
              <w:t>specialist</w:t>
            </w:r>
            <w:r w:rsidRPr="00D4409B">
              <w:rPr>
                <w:sz w:val="20"/>
                <w:szCs w:val="20"/>
                <w:lang w:val="nl-NL"/>
              </w:rPr>
              <w:t xml:space="preserve"> werkt samen met </w:t>
            </w:r>
            <w:r w:rsidR="00981462">
              <w:rPr>
                <w:sz w:val="20"/>
                <w:szCs w:val="20"/>
                <w:lang w:val="nl-NL"/>
              </w:rPr>
              <w:t>een</w:t>
            </w:r>
            <w:r w:rsidR="00123D5E">
              <w:rPr>
                <w:sz w:val="20"/>
                <w:szCs w:val="20"/>
                <w:lang w:val="nl-NL"/>
              </w:rPr>
              <w:t xml:space="preserve"> beperkt</w:t>
            </w:r>
            <w:r w:rsidR="00981462">
              <w:rPr>
                <w:sz w:val="20"/>
                <w:szCs w:val="20"/>
                <w:lang w:val="nl-NL"/>
              </w:rPr>
              <w:t xml:space="preserve"> team van administratieve</w:t>
            </w:r>
            <w:r w:rsidR="00123D5E">
              <w:rPr>
                <w:sz w:val="20"/>
                <w:szCs w:val="20"/>
                <w:lang w:val="nl-NL"/>
              </w:rPr>
              <w:t xml:space="preserve"> of technische</w:t>
            </w:r>
            <w:r w:rsidR="00981462">
              <w:rPr>
                <w:sz w:val="20"/>
                <w:szCs w:val="20"/>
                <w:lang w:val="nl-NL"/>
              </w:rPr>
              <w:t xml:space="preserve"> </w:t>
            </w:r>
            <w:r w:rsidR="007B2B47">
              <w:rPr>
                <w:sz w:val="20"/>
                <w:szCs w:val="20"/>
                <w:lang w:val="nl-NL"/>
              </w:rPr>
              <w:t>deskundigen</w:t>
            </w:r>
            <w:r w:rsidR="00A323ED">
              <w:rPr>
                <w:sz w:val="20"/>
                <w:szCs w:val="20"/>
                <w:lang w:val="nl-NL"/>
              </w:rPr>
              <w:t xml:space="preserve"> en</w:t>
            </w:r>
            <w:r w:rsidR="007B2B47">
              <w:rPr>
                <w:sz w:val="20"/>
                <w:szCs w:val="20"/>
                <w:lang w:val="nl-NL"/>
              </w:rPr>
              <w:t xml:space="preserve"> </w:t>
            </w:r>
            <w:r w:rsidR="00981462">
              <w:rPr>
                <w:sz w:val="20"/>
                <w:szCs w:val="20"/>
                <w:lang w:val="nl-NL"/>
              </w:rPr>
              <w:t xml:space="preserve">heeft hierin een </w:t>
            </w:r>
            <w:r w:rsidR="00123D5E">
              <w:rPr>
                <w:sz w:val="20"/>
                <w:szCs w:val="20"/>
                <w:lang w:val="nl-NL"/>
              </w:rPr>
              <w:t>leidende taak</w:t>
            </w:r>
            <w:r w:rsidR="00981462">
              <w:rPr>
                <w:sz w:val="20"/>
                <w:szCs w:val="20"/>
                <w:lang w:val="nl-NL"/>
              </w:rPr>
              <w:t>.</w:t>
            </w:r>
            <w:r w:rsidR="006400C9">
              <w:rPr>
                <w:sz w:val="20"/>
                <w:szCs w:val="20"/>
                <w:lang w:val="nl-NL"/>
              </w:rPr>
              <w:t xml:space="preserve"> </w:t>
            </w:r>
          </w:p>
          <w:p w14:paraId="04E5E7B6" w14:textId="7186269E" w:rsidR="00E4720A" w:rsidRPr="009A0481" w:rsidRDefault="00E4720A" w:rsidP="00123D5E">
            <w:pPr>
              <w:rPr>
                <w:sz w:val="20"/>
                <w:szCs w:val="20"/>
                <w:lang w:val="nl-NL"/>
              </w:rPr>
            </w:pPr>
          </w:p>
        </w:tc>
      </w:tr>
      <w:tr w:rsidR="009A0481" w:rsidRPr="0024517D" w14:paraId="4409692D" w14:textId="77777777" w:rsidTr="00A66F68">
        <w:tc>
          <w:tcPr>
            <w:tcW w:w="2206" w:type="dxa"/>
          </w:tcPr>
          <w:p w14:paraId="46DE9E83" w14:textId="77777777" w:rsidR="009A0481" w:rsidRPr="009A0481" w:rsidRDefault="009A0481" w:rsidP="009A0481">
            <w:pPr>
              <w:rPr>
                <w:b/>
                <w:color w:val="0000FF"/>
                <w:sz w:val="20"/>
                <w:szCs w:val="20"/>
                <w:lang w:val="nl-NL"/>
              </w:rPr>
            </w:pPr>
            <w:r w:rsidRPr="009A0481">
              <w:rPr>
                <w:b/>
                <w:noProof/>
                <w:color w:val="0000FF"/>
                <w:sz w:val="20"/>
                <w:szCs w:val="20"/>
                <w:lang w:val="en-US"/>
              </w:rPr>
              <w:t>Kerntaken en takengebied</w:t>
            </w:r>
          </w:p>
        </w:tc>
        <w:tc>
          <w:tcPr>
            <w:tcW w:w="7076" w:type="dxa"/>
          </w:tcPr>
          <w:p w14:paraId="6573DB5C" w14:textId="77777777" w:rsidR="009A0481" w:rsidRPr="00A66F68" w:rsidRDefault="009A0481" w:rsidP="00A66F68">
            <w:pPr>
              <w:rPr>
                <w:sz w:val="20"/>
                <w:szCs w:val="20"/>
                <w:lang w:val="nl-NL"/>
              </w:rPr>
            </w:pPr>
          </w:p>
          <w:p w14:paraId="22F6A9C1" w14:textId="69EAA2D1" w:rsidR="00A66F68" w:rsidRPr="005A3477" w:rsidRDefault="00A66F68" w:rsidP="00A66F68">
            <w:pPr>
              <w:outlineLvl w:val="0"/>
              <w:rPr>
                <w:rFonts w:cs="Arial"/>
                <w:b/>
                <w:sz w:val="20"/>
                <w:szCs w:val="20"/>
                <w:u w:val="single"/>
                <w:lang w:val="nl-NL"/>
              </w:rPr>
            </w:pPr>
            <w:r w:rsidRPr="005A3477">
              <w:rPr>
                <w:rFonts w:cs="Arial"/>
                <w:b/>
                <w:sz w:val="20"/>
                <w:szCs w:val="20"/>
                <w:u w:val="single"/>
                <w:lang w:val="nl-NL"/>
              </w:rPr>
              <w:t>Kernresultaatsgebieden</w:t>
            </w:r>
          </w:p>
          <w:p w14:paraId="409D5793" w14:textId="77777777" w:rsidR="00A66F68" w:rsidRPr="00A66F68" w:rsidRDefault="00A66F68" w:rsidP="00A66F68">
            <w:pPr>
              <w:rPr>
                <w:rFonts w:cs="Arial"/>
                <w:sz w:val="20"/>
                <w:szCs w:val="20"/>
                <w:lang w:val="nl-NL"/>
              </w:rPr>
            </w:pPr>
          </w:p>
          <w:p w14:paraId="730B9B43" w14:textId="7B5706DB" w:rsidR="00A66F68" w:rsidRDefault="007B2B47" w:rsidP="00A66F68">
            <w:pPr>
              <w:rPr>
                <w:rFonts w:cs="Arial"/>
                <w:color w:val="000000"/>
                <w:sz w:val="20"/>
                <w:szCs w:val="20"/>
                <w:lang w:val="nl-NL"/>
              </w:rPr>
            </w:pPr>
            <w:r w:rsidRPr="001D40D4">
              <w:rPr>
                <w:rFonts w:cs="Arial"/>
                <w:color w:val="000000"/>
                <w:sz w:val="20"/>
                <w:szCs w:val="20"/>
                <w:lang w:val="nl-NL"/>
              </w:rPr>
              <w:t xml:space="preserve">Een </w:t>
            </w:r>
            <w:r>
              <w:rPr>
                <w:rFonts w:cs="Arial"/>
                <w:color w:val="000000"/>
                <w:sz w:val="20"/>
                <w:szCs w:val="20"/>
                <w:lang w:val="nl-NL"/>
              </w:rPr>
              <w:t>zeer grote</w:t>
            </w:r>
            <w:r w:rsidRPr="001D40D4">
              <w:rPr>
                <w:rFonts w:cs="Arial"/>
                <w:color w:val="000000"/>
                <w:sz w:val="20"/>
                <w:szCs w:val="20"/>
                <w:lang w:val="nl-NL"/>
              </w:rPr>
              <w:t xml:space="preserve"> kennis verwerven, toepassen en delen met betrekking tot </w:t>
            </w:r>
            <w:r>
              <w:rPr>
                <w:rFonts w:cs="Arial"/>
                <w:color w:val="000000"/>
                <w:sz w:val="20"/>
                <w:szCs w:val="20"/>
                <w:lang w:val="nl-NL"/>
              </w:rPr>
              <w:t>administratief technische zaken</w:t>
            </w:r>
            <w:r w:rsidRPr="001D40D4">
              <w:rPr>
                <w:rFonts w:cs="Arial"/>
                <w:color w:val="000000"/>
                <w:sz w:val="20"/>
                <w:szCs w:val="20"/>
                <w:lang w:val="nl-NL"/>
              </w:rPr>
              <w:t xml:space="preserve"> teneinde ook atypische, (zeer) ingewikkelde opdrachten waarbij een hoog kennisniveau vereist is, o</w:t>
            </w:r>
            <w:r w:rsidR="004D583D">
              <w:rPr>
                <w:rFonts w:cs="Arial"/>
                <w:color w:val="000000"/>
                <w:sz w:val="20"/>
                <w:szCs w:val="20"/>
                <w:lang w:val="nl-NL"/>
              </w:rPr>
              <w:t>p een efficiënte, doeltreffende en</w:t>
            </w:r>
            <w:r w:rsidRPr="001D40D4">
              <w:rPr>
                <w:rFonts w:cs="Arial"/>
                <w:color w:val="000000"/>
                <w:sz w:val="20"/>
                <w:szCs w:val="20"/>
                <w:lang w:val="nl-NL"/>
              </w:rPr>
              <w:t xml:space="preserve"> kwaliteitsvolle manier te kunnen uitvoeren</w:t>
            </w:r>
          </w:p>
          <w:p w14:paraId="478E0FBD" w14:textId="77777777" w:rsidR="007B2B47" w:rsidRPr="00A66F68" w:rsidRDefault="007B2B47" w:rsidP="00A66F68">
            <w:pPr>
              <w:rPr>
                <w:rFonts w:cs="Arial"/>
                <w:color w:val="000000"/>
                <w:sz w:val="20"/>
                <w:szCs w:val="20"/>
                <w:lang w:val="nl-NL"/>
              </w:rPr>
            </w:pPr>
          </w:p>
          <w:p w14:paraId="1F503CC6" w14:textId="77777777" w:rsidR="00A66F68" w:rsidRPr="00A66F68" w:rsidRDefault="00A66F68" w:rsidP="00A66F68">
            <w:pPr>
              <w:ind w:firstLine="360"/>
              <w:outlineLvl w:val="0"/>
              <w:rPr>
                <w:rFonts w:cs="Arial"/>
                <w:sz w:val="20"/>
                <w:szCs w:val="20"/>
                <w:u w:val="single"/>
                <w:lang w:val="nl-NL"/>
              </w:rPr>
            </w:pPr>
            <w:r w:rsidRPr="00A66F68">
              <w:rPr>
                <w:rFonts w:cs="Arial"/>
                <w:sz w:val="20"/>
                <w:szCs w:val="20"/>
                <w:u w:val="single"/>
                <w:lang w:val="nl-NL"/>
              </w:rPr>
              <w:t>Mogelijke taken (niet limitatief):</w:t>
            </w:r>
          </w:p>
          <w:p w14:paraId="70044B8E" w14:textId="24604364" w:rsidR="00123D5E" w:rsidRPr="00123D5E" w:rsidRDefault="00123D5E" w:rsidP="00123D5E">
            <w:pPr>
              <w:numPr>
                <w:ilvl w:val="0"/>
                <w:numId w:val="7"/>
              </w:numPr>
              <w:tabs>
                <w:tab w:val="num" w:pos="900"/>
              </w:tabs>
              <w:rPr>
                <w:rFonts w:cs="Arial"/>
                <w:color w:val="000000"/>
                <w:sz w:val="20"/>
                <w:szCs w:val="20"/>
                <w:lang w:val="nl-NL"/>
              </w:rPr>
            </w:pPr>
            <w:r w:rsidRPr="00123D5E">
              <w:rPr>
                <w:rFonts w:cs="Arial"/>
                <w:color w:val="000000"/>
                <w:sz w:val="20"/>
                <w:szCs w:val="20"/>
                <w:lang w:val="nl-NL"/>
              </w:rPr>
              <w:t xml:space="preserve">Het aansturen van een groep </w:t>
            </w:r>
            <w:r w:rsidR="007B2B47">
              <w:rPr>
                <w:rFonts w:cs="Arial"/>
                <w:color w:val="000000"/>
                <w:sz w:val="20"/>
                <w:szCs w:val="20"/>
                <w:lang w:val="nl-NL"/>
              </w:rPr>
              <w:t xml:space="preserve">deskundigen </w:t>
            </w:r>
            <w:r w:rsidRPr="00123D5E">
              <w:rPr>
                <w:rFonts w:cs="Arial"/>
                <w:color w:val="000000"/>
                <w:sz w:val="20"/>
                <w:szCs w:val="20"/>
                <w:lang w:val="nl-NL"/>
              </w:rPr>
              <w:t xml:space="preserve">bij het operationeel houden van (een deel van) het rollend of niet-rollend materieel van een </w:t>
            </w:r>
            <w:r w:rsidR="007B2B47">
              <w:rPr>
                <w:rFonts w:cs="Arial"/>
                <w:color w:val="000000"/>
                <w:sz w:val="20"/>
                <w:szCs w:val="20"/>
                <w:lang w:val="nl-NL"/>
              </w:rPr>
              <w:t>zone</w:t>
            </w:r>
            <w:r w:rsidRPr="00123D5E">
              <w:rPr>
                <w:rFonts w:cs="Arial"/>
                <w:color w:val="000000"/>
                <w:sz w:val="20"/>
                <w:szCs w:val="20"/>
                <w:lang w:val="nl-NL"/>
              </w:rPr>
              <w:t>, m</w:t>
            </w:r>
            <w:r>
              <w:rPr>
                <w:rFonts w:cs="Arial"/>
                <w:color w:val="000000"/>
                <w:sz w:val="20"/>
                <w:szCs w:val="20"/>
                <w:lang w:val="nl-NL"/>
              </w:rPr>
              <w:t>et inbegrip van</w:t>
            </w:r>
            <w:r w:rsidRPr="00123D5E">
              <w:rPr>
                <w:rFonts w:cs="Arial"/>
                <w:color w:val="000000"/>
                <w:sz w:val="20"/>
                <w:szCs w:val="20"/>
                <w:lang w:val="nl-NL"/>
              </w:rPr>
              <w:t xml:space="preserve"> voorstellen v</w:t>
            </w:r>
            <w:r>
              <w:rPr>
                <w:rFonts w:cs="Arial"/>
                <w:color w:val="000000"/>
                <w:sz w:val="20"/>
                <w:szCs w:val="20"/>
                <w:lang w:val="nl-NL"/>
              </w:rPr>
              <w:t>oor</w:t>
            </w:r>
            <w:r w:rsidRPr="00123D5E">
              <w:rPr>
                <w:rFonts w:cs="Arial"/>
                <w:color w:val="000000"/>
                <w:sz w:val="20"/>
                <w:szCs w:val="20"/>
                <w:lang w:val="nl-NL"/>
              </w:rPr>
              <w:t xml:space="preserve"> de nodige bestellingen en overheidsopdrachten</w:t>
            </w:r>
            <w:r>
              <w:rPr>
                <w:rFonts w:cs="Arial"/>
                <w:color w:val="000000"/>
                <w:sz w:val="20"/>
                <w:szCs w:val="20"/>
                <w:lang w:val="nl-NL"/>
              </w:rPr>
              <w:t>.</w:t>
            </w:r>
          </w:p>
          <w:p w14:paraId="6FD37FF8" w14:textId="68411D1B" w:rsidR="00123D5E" w:rsidRPr="00123D5E" w:rsidRDefault="00123D5E" w:rsidP="00123D5E">
            <w:pPr>
              <w:numPr>
                <w:ilvl w:val="0"/>
                <w:numId w:val="7"/>
              </w:numPr>
              <w:tabs>
                <w:tab w:val="num" w:pos="900"/>
              </w:tabs>
              <w:rPr>
                <w:rFonts w:cs="Arial"/>
                <w:color w:val="000000"/>
                <w:sz w:val="20"/>
                <w:szCs w:val="20"/>
                <w:lang w:val="nl-NL"/>
              </w:rPr>
            </w:pPr>
            <w:r w:rsidRPr="00123D5E">
              <w:rPr>
                <w:rFonts w:cs="Arial"/>
                <w:color w:val="000000"/>
                <w:sz w:val="20"/>
                <w:szCs w:val="20"/>
                <w:lang w:val="nl-NL"/>
              </w:rPr>
              <w:t xml:space="preserve">Het </w:t>
            </w:r>
            <w:r w:rsidR="007B2B47">
              <w:rPr>
                <w:rFonts w:cs="Arial"/>
                <w:color w:val="000000"/>
                <w:sz w:val="20"/>
                <w:szCs w:val="20"/>
                <w:lang w:val="nl-NL"/>
              </w:rPr>
              <w:t>opvolgen en coördineren</w:t>
            </w:r>
            <w:r w:rsidRPr="00123D5E">
              <w:rPr>
                <w:rFonts w:cs="Arial"/>
                <w:color w:val="000000"/>
                <w:sz w:val="20"/>
                <w:szCs w:val="20"/>
                <w:lang w:val="nl-NL"/>
              </w:rPr>
              <w:t xml:space="preserve"> van de personeels- (verloven, samenstelling van de ploegen, afwezigheden, …) en oefenplanning in een post</w:t>
            </w:r>
          </w:p>
          <w:p w14:paraId="1FE13C5D" w14:textId="1D0511A0" w:rsidR="00123D5E" w:rsidRPr="00123D5E" w:rsidRDefault="007B2B47" w:rsidP="00123D5E">
            <w:pPr>
              <w:numPr>
                <w:ilvl w:val="0"/>
                <w:numId w:val="7"/>
              </w:numPr>
              <w:tabs>
                <w:tab w:val="num" w:pos="900"/>
              </w:tabs>
              <w:rPr>
                <w:rFonts w:cs="Arial"/>
                <w:color w:val="000000"/>
                <w:sz w:val="20"/>
                <w:szCs w:val="20"/>
                <w:lang w:val="nl-NL"/>
              </w:rPr>
            </w:pPr>
            <w:r>
              <w:rPr>
                <w:rFonts w:cs="Arial"/>
                <w:color w:val="000000"/>
                <w:sz w:val="20"/>
                <w:szCs w:val="20"/>
                <w:lang w:val="nl-NL"/>
              </w:rPr>
              <w:t>Het opvolgen van voortgang van training en oefening binnen de zone.</w:t>
            </w:r>
          </w:p>
          <w:p w14:paraId="419E0540" w14:textId="0BE10E63" w:rsidR="004A6EBD" w:rsidRPr="004A6EBD" w:rsidRDefault="004A6EBD" w:rsidP="004A6EBD">
            <w:pPr>
              <w:numPr>
                <w:ilvl w:val="0"/>
                <w:numId w:val="7"/>
              </w:numPr>
              <w:rPr>
                <w:rFonts w:cs="Arial"/>
                <w:color w:val="000000"/>
                <w:sz w:val="20"/>
                <w:szCs w:val="20"/>
                <w:lang w:val="nl-NL"/>
              </w:rPr>
            </w:pPr>
            <w:r w:rsidRPr="004A6EBD">
              <w:rPr>
                <w:rFonts w:cs="Arial"/>
                <w:color w:val="000000"/>
                <w:sz w:val="20"/>
                <w:szCs w:val="20"/>
                <w:lang w:val="nl-NL"/>
              </w:rPr>
              <w:t xml:space="preserve">Het uitvoeren van risicoanalyses en </w:t>
            </w:r>
            <w:proofErr w:type="spellStart"/>
            <w:r w:rsidRPr="004A6EBD">
              <w:rPr>
                <w:rFonts w:cs="Arial"/>
                <w:color w:val="000000"/>
                <w:sz w:val="20"/>
                <w:szCs w:val="20"/>
                <w:lang w:val="nl-NL"/>
              </w:rPr>
              <w:t>plaatsbezoeken</w:t>
            </w:r>
            <w:proofErr w:type="spellEnd"/>
            <w:r>
              <w:rPr>
                <w:rFonts w:cs="Arial"/>
                <w:color w:val="000000"/>
                <w:sz w:val="20"/>
                <w:szCs w:val="20"/>
                <w:lang w:val="nl-NL"/>
              </w:rPr>
              <w:t>.</w:t>
            </w:r>
          </w:p>
          <w:p w14:paraId="30C31DE6" w14:textId="4EA26FB4" w:rsidR="004A6EBD" w:rsidRPr="004A6EBD" w:rsidRDefault="004A6EBD" w:rsidP="004A6EBD">
            <w:pPr>
              <w:numPr>
                <w:ilvl w:val="0"/>
                <w:numId w:val="7"/>
              </w:numPr>
              <w:rPr>
                <w:rFonts w:cs="Arial"/>
                <w:color w:val="000000"/>
                <w:sz w:val="20"/>
                <w:szCs w:val="20"/>
                <w:lang w:val="nl-NL"/>
              </w:rPr>
            </w:pPr>
            <w:r w:rsidRPr="004A6EBD">
              <w:rPr>
                <w:rFonts w:cs="Arial"/>
                <w:color w:val="000000"/>
                <w:sz w:val="20"/>
                <w:szCs w:val="20"/>
                <w:lang w:val="nl-NL"/>
              </w:rPr>
              <w:t>Het evalueren van de werking van de post, zowel operationeel als administratief</w:t>
            </w:r>
            <w:r w:rsidR="007B2B47">
              <w:rPr>
                <w:rFonts w:cs="Arial"/>
                <w:color w:val="000000"/>
                <w:sz w:val="20"/>
                <w:szCs w:val="20"/>
                <w:lang w:val="nl-NL"/>
              </w:rPr>
              <w:t xml:space="preserve"> en hier de nodige beleidsrapporten over maken.</w:t>
            </w:r>
          </w:p>
          <w:p w14:paraId="485ED5D3" w14:textId="312543CC" w:rsidR="004A6EBD" w:rsidRPr="004A6EBD" w:rsidRDefault="004A6EBD" w:rsidP="004A6EBD">
            <w:pPr>
              <w:numPr>
                <w:ilvl w:val="0"/>
                <w:numId w:val="7"/>
              </w:numPr>
              <w:rPr>
                <w:rFonts w:cs="Arial"/>
                <w:color w:val="000000"/>
                <w:sz w:val="20"/>
                <w:szCs w:val="20"/>
                <w:lang w:val="nl-NL"/>
              </w:rPr>
            </w:pPr>
            <w:r w:rsidRPr="004A6EBD">
              <w:rPr>
                <w:rFonts w:cs="Arial"/>
                <w:color w:val="000000"/>
                <w:sz w:val="20"/>
                <w:szCs w:val="20"/>
                <w:lang w:val="nl-NL"/>
              </w:rPr>
              <w:t xml:space="preserve">Het </w:t>
            </w:r>
            <w:r w:rsidR="007B2B47">
              <w:rPr>
                <w:rFonts w:cs="Arial"/>
                <w:color w:val="000000"/>
                <w:sz w:val="20"/>
                <w:szCs w:val="20"/>
                <w:lang w:val="nl-NL"/>
              </w:rPr>
              <w:t>leiden van de dienst</w:t>
            </w:r>
            <w:r w:rsidRPr="004A6EBD">
              <w:rPr>
                <w:rFonts w:cs="Arial"/>
                <w:color w:val="000000"/>
                <w:sz w:val="20"/>
                <w:szCs w:val="20"/>
                <w:lang w:val="nl-NL"/>
              </w:rPr>
              <w:t xml:space="preserve"> </w:t>
            </w:r>
            <w:r w:rsidR="007B2B47">
              <w:rPr>
                <w:rFonts w:cs="Arial"/>
                <w:color w:val="000000"/>
                <w:sz w:val="20"/>
                <w:szCs w:val="20"/>
                <w:lang w:val="nl-NL"/>
              </w:rPr>
              <w:t>administratief of technische dienst van de zone.</w:t>
            </w:r>
          </w:p>
          <w:p w14:paraId="53A38A9C" w14:textId="77777777" w:rsidR="009A0481" w:rsidRDefault="009A0481" w:rsidP="009A0481">
            <w:pPr>
              <w:rPr>
                <w:sz w:val="20"/>
                <w:szCs w:val="20"/>
                <w:lang w:val="nl-NL"/>
              </w:rPr>
            </w:pPr>
          </w:p>
        </w:tc>
      </w:tr>
      <w:tr w:rsidR="00B65117" w:rsidRPr="0024517D" w14:paraId="21EDB3D2" w14:textId="77777777" w:rsidTr="00A66F68">
        <w:tc>
          <w:tcPr>
            <w:tcW w:w="2206" w:type="dxa"/>
          </w:tcPr>
          <w:p w14:paraId="21D05839" w14:textId="3A234F8D" w:rsidR="00B65117" w:rsidRPr="009A0481" w:rsidRDefault="00B65117" w:rsidP="009A0481">
            <w:pPr>
              <w:rPr>
                <w:b/>
                <w:color w:val="0000FF"/>
                <w:sz w:val="20"/>
                <w:szCs w:val="20"/>
                <w:lang w:val="nl-NL"/>
              </w:rPr>
            </w:pPr>
            <w:r w:rsidRPr="009A0481">
              <w:rPr>
                <w:b/>
                <w:color w:val="0000FF"/>
                <w:sz w:val="20"/>
                <w:szCs w:val="20"/>
                <w:lang w:val="nl-NL"/>
              </w:rPr>
              <w:t xml:space="preserve">Plaats in de </w:t>
            </w:r>
            <w:r w:rsidRPr="009A0481">
              <w:rPr>
                <w:b/>
                <w:color w:val="0000FF"/>
                <w:sz w:val="20"/>
                <w:szCs w:val="20"/>
                <w:lang w:val="nl-NL"/>
              </w:rPr>
              <w:lastRenderedPageBreak/>
              <w:t>organisatie</w:t>
            </w:r>
          </w:p>
        </w:tc>
        <w:tc>
          <w:tcPr>
            <w:tcW w:w="7076" w:type="dxa"/>
          </w:tcPr>
          <w:p w14:paraId="07B80603" w14:textId="77777777" w:rsidR="00B65117" w:rsidRDefault="00B65117" w:rsidP="00B65117">
            <w:pPr>
              <w:jc w:val="both"/>
              <w:outlineLvl w:val="0"/>
              <w:rPr>
                <w:rFonts w:cs="Arial"/>
                <w:b/>
                <w:sz w:val="20"/>
                <w:szCs w:val="20"/>
                <w:u w:val="single"/>
                <w:lang w:val="nl-NL"/>
              </w:rPr>
            </w:pPr>
          </w:p>
          <w:p w14:paraId="75666270" w14:textId="77777777" w:rsidR="00B65117" w:rsidRPr="005A3477" w:rsidRDefault="00B65117" w:rsidP="00B65117">
            <w:pPr>
              <w:jc w:val="both"/>
              <w:outlineLvl w:val="0"/>
              <w:rPr>
                <w:rFonts w:cs="Arial"/>
                <w:b/>
                <w:sz w:val="20"/>
                <w:szCs w:val="20"/>
                <w:u w:val="single"/>
                <w:lang w:val="nl-NL"/>
              </w:rPr>
            </w:pPr>
            <w:r w:rsidRPr="005A3477">
              <w:rPr>
                <w:rFonts w:cs="Arial"/>
                <w:b/>
                <w:sz w:val="20"/>
                <w:szCs w:val="20"/>
                <w:u w:val="single"/>
                <w:lang w:val="nl-NL"/>
              </w:rPr>
              <w:lastRenderedPageBreak/>
              <w:t>De functie krijgt leiding van:</w:t>
            </w:r>
          </w:p>
          <w:p w14:paraId="3EFB1E34" w14:textId="589D3B2F" w:rsidR="00B65117" w:rsidRPr="009A0481" w:rsidRDefault="00B65117" w:rsidP="00B65117">
            <w:pPr>
              <w:rPr>
                <w:rFonts w:cs="Arial"/>
                <w:sz w:val="20"/>
                <w:szCs w:val="20"/>
                <w:lang w:val="nl-NL"/>
              </w:rPr>
            </w:pPr>
            <w:r>
              <w:rPr>
                <w:rFonts w:cs="Arial"/>
                <w:sz w:val="20"/>
                <w:szCs w:val="20"/>
                <w:lang w:val="nl-NL"/>
              </w:rPr>
              <w:t>In administratieve</w:t>
            </w:r>
            <w:r w:rsidR="00123D5E">
              <w:rPr>
                <w:rFonts w:cs="Arial"/>
                <w:sz w:val="20"/>
                <w:szCs w:val="20"/>
                <w:lang w:val="nl-NL"/>
              </w:rPr>
              <w:t xml:space="preserve"> of technische</w:t>
            </w:r>
            <w:r w:rsidRPr="009A0481">
              <w:rPr>
                <w:rFonts w:cs="Arial"/>
                <w:sz w:val="20"/>
                <w:szCs w:val="20"/>
                <w:lang w:val="nl-NL"/>
              </w:rPr>
              <w:t xml:space="preserve"> situaties </w:t>
            </w:r>
            <w:r>
              <w:rPr>
                <w:rFonts w:cs="Arial"/>
                <w:sz w:val="20"/>
                <w:szCs w:val="20"/>
                <w:lang w:val="nl-NL"/>
              </w:rPr>
              <w:t>krijgt hij</w:t>
            </w:r>
            <w:r w:rsidRPr="009A0481">
              <w:rPr>
                <w:rFonts w:cs="Arial"/>
                <w:sz w:val="20"/>
                <w:szCs w:val="20"/>
                <w:lang w:val="nl-NL"/>
              </w:rPr>
              <w:t xml:space="preserve"> functionele leidi</w:t>
            </w:r>
            <w:r>
              <w:rPr>
                <w:rFonts w:cs="Arial"/>
                <w:sz w:val="20"/>
                <w:szCs w:val="20"/>
                <w:lang w:val="nl-NL"/>
              </w:rPr>
              <w:t xml:space="preserve">ng van </w:t>
            </w:r>
            <w:r w:rsidR="00123D5E">
              <w:rPr>
                <w:rFonts w:cs="Arial"/>
                <w:sz w:val="20"/>
                <w:szCs w:val="20"/>
                <w:lang w:val="nl-NL"/>
              </w:rPr>
              <w:t xml:space="preserve">een </w:t>
            </w:r>
            <w:r w:rsidR="000C7279">
              <w:rPr>
                <w:rFonts w:cs="Arial"/>
                <w:sz w:val="20"/>
                <w:szCs w:val="20"/>
                <w:lang w:val="nl-NL"/>
              </w:rPr>
              <w:t xml:space="preserve">hogere </w:t>
            </w:r>
            <w:r w:rsidR="00A323ED">
              <w:rPr>
                <w:rFonts w:cs="Arial"/>
                <w:sz w:val="20"/>
                <w:szCs w:val="20"/>
                <w:lang w:val="nl-NL"/>
              </w:rPr>
              <w:t>officier</w:t>
            </w:r>
            <w:r w:rsidR="000C7279">
              <w:rPr>
                <w:rFonts w:cs="Arial"/>
                <w:sz w:val="20"/>
                <w:szCs w:val="20"/>
                <w:lang w:val="nl-NL"/>
              </w:rPr>
              <w:t xml:space="preserve"> of de zonecommandant.</w:t>
            </w:r>
          </w:p>
          <w:p w14:paraId="42C28988" w14:textId="77777777" w:rsidR="00B65117" w:rsidRPr="009A0481" w:rsidRDefault="00B65117" w:rsidP="00B65117">
            <w:pPr>
              <w:jc w:val="both"/>
              <w:rPr>
                <w:rFonts w:cs="Arial"/>
                <w:sz w:val="20"/>
                <w:szCs w:val="20"/>
                <w:lang w:val="nl-NL"/>
              </w:rPr>
            </w:pPr>
          </w:p>
          <w:p w14:paraId="3C22FBAD" w14:textId="3FF90A4F" w:rsidR="00B65117" w:rsidRPr="005A3477" w:rsidRDefault="00B65117" w:rsidP="00B65117">
            <w:pPr>
              <w:jc w:val="both"/>
              <w:outlineLvl w:val="0"/>
              <w:rPr>
                <w:rFonts w:cs="Arial"/>
                <w:b/>
                <w:sz w:val="20"/>
                <w:szCs w:val="20"/>
                <w:u w:val="single"/>
                <w:lang w:val="nl-NL"/>
              </w:rPr>
            </w:pPr>
            <w:r w:rsidRPr="005A3477">
              <w:rPr>
                <w:rFonts w:cs="Arial"/>
                <w:b/>
                <w:sz w:val="20"/>
                <w:szCs w:val="20"/>
                <w:u w:val="single"/>
                <w:lang w:val="nl-NL"/>
              </w:rPr>
              <w:t>De functie geeft leiding</w:t>
            </w:r>
            <w:r w:rsidR="00123D5E">
              <w:rPr>
                <w:rFonts w:cs="Arial"/>
                <w:b/>
                <w:sz w:val="20"/>
                <w:szCs w:val="20"/>
                <w:u w:val="single"/>
                <w:lang w:val="nl-NL"/>
              </w:rPr>
              <w:t xml:space="preserve"> aan</w:t>
            </w:r>
            <w:r w:rsidRPr="005A3477">
              <w:rPr>
                <w:rFonts w:cs="Arial"/>
                <w:b/>
                <w:sz w:val="20"/>
                <w:szCs w:val="20"/>
                <w:u w:val="single"/>
                <w:lang w:val="nl-NL"/>
              </w:rPr>
              <w:t>:</w:t>
            </w:r>
          </w:p>
          <w:p w14:paraId="50D54CBC" w14:textId="5A3664E7" w:rsidR="00B65117" w:rsidRPr="000C7279" w:rsidRDefault="000C7279" w:rsidP="000C7279">
            <w:pPr>
              <w:jc w:val="both"/>
              <w:outlineLvl w:val="0"/>
              <w:rPr>
                <w:rFonts w:cs="Arial"/>
                <w:sz w:val="20"/>
                <w:szCs w:val="20"/>
                <w:lang w:val="nl-NL"/>
              </w:rPr>
            </w:pPr>
            <w:r>
              <w:rPr>
                <w:rFonts w:cs="Arial"/>
                <w:sz w:val="20"/>
                <w:szCs w:val="20"/>
                <w:lang w:val="nl-NL"/>
              </w:rPr>
              <w:t>Een groep van administratief-technisch deskundigen.</w:t>
            </w:r>
          </w:p>
        </w:tc>
      </w:tr>
      <w:tr w:rsidR="006400C9" w:rsidRPr="0024517D" w14:paraId="4445A9E7" w14:textId="77777777" w:rsidTr="00A66F68">
        <w:tc>
          <w:tcPr>
            <w:tcW w:w="2206" w:type="dxa"/>
          </w:tcPr>
          <w:p w14:paraId="7A0636D2" w14:textId="77777777" w:rsidR="006400C9" w:rsidRPr="009A0481" w:rsidRDefault="006400C9" w:rsidP="007B2B47">
            <w:pPr>
              <w:rPr>
                <w:b/>
                <w:color w:val="0000FF"/>
                <w:sz w:val="20"/>
                <w:szCs w:val="20"/>
                <w:lang w:val="nl-NL"/>
              </w:rPr>
            </w:pPr>
          </w:p>
          <w:p w14:paraId="0BB3CE41" w14:textId="0F479D3F" w:rsidR="006400C9" w:rsidRPr="009A0481" w:rsidRDefault="006400C9" w:rsidP="00D93787">
            <w:pPr>
              <w:rPr>
                <w:b/>
                <w:color w:val="0000FF"/>
                <w:sz w:val="20"/>
                <w:szCs w:val="20"/>
                <w:lang w:val="nl-NL"/>
              </w:rPr>
            </w:pPr>
          </w:p>
        </w:tc>
        <w:tc>
          <w:tcPr>
            <w:tcW w:w="7076" w:type="dxa"/>
          </w:tcPr>
          <w:p w14:paraId="44961D58" w14:textId="77777777" w:rsidR="006400C9" w:rsidRDefault="006400C9" w:rsidP="007B2B47">
            <w:pPr>
              <w:rPr>
                <w:sz w:val="20"/>
                <w:szCs w:val="20"/>
                <w:lang w:val="nl-NL"/>
              </w:rPr>
            </w:pPr>
          </w:p>
          <w:p w14:paraId="57AFCA8E" w14:textId="77777777" w:rsidR="004D692A" w:rsidRPr="004467DF" w:rsidRDefault="004D692A" w:rsidP="004D692A">
            <w:pPr>
              <w:outlineLvl w:val="0"/>
              <w:rPr>
                <w:rFonts w:cs="Arial"/>
                <w:sz w:val="20"/>
                <w:szCs w:val="20"/>
                <w:lang w:val="nl-NL"/>
              </w:rPr>
            </w:pPr>
            <w:r w:rsidRPr="004467DF">
              <w:rPr>
                <w:rFonts w:cs="Arial"/>
                <w:sz w:val="20"/>
                <w:szCs w:val="20"/>
                <w:lang w:val="nl-NL"/>
              </w:rPr>
              <w:t>De functiebeschrijving voor de onderdelen:</w:t>
            </w:r>
          </w:p>
          <w:p w14:paraId="61A73AB4" w14:textId="77777777" w:rsidR="004D692A" w:rsidRPr="004467DF" w:rsidRDefault="004D692A" w:rsidP="004D692A">
            <w:pPr>
              <w:pStyle w:val="Lijstalinea"/>
              <w:numPr>
                <w:ilvl w:val="0"/>
                <w:numId w:val="10"/>
              </w:numPr>
              <w:outlineLvl w:val="0"/>
              <w:rPr>
                <w:rFonts w:ascii="Arial" w:hAnsi="Arial" w:cs="Arial"/>
                <w:sz w:val="20"/>
                <w:szCs w:val="20"/>
              </w:rPr>
            </w:pPr>
            <w:r w:rsidRPr="004467DF">
              <w:rPr>
                <w:rFonts w:ascii="Arial" w:hAnsi="Arial" w:cs="Arial"/>
                <w:sz w:val="20"/>
                <w:szCs w:val="20"/>
              </w:rPr>
              <w:t>Netwerkelementen</w:t>
            </w:r>
          </w:p>
          <w:p w14:paraId="6783F663" w14:textId="77777777" w:rsidR="004D692A" w:rsidRPr="004467DF" w:rsidRDefault="004D692A" w:rsidP="004D692A">
            <w:pPr>
              <w:pStyle w:val="Lijstalinea"/>
              <w:numPr>
                <w:ilvl w:val="0"/>
                <w:numId w:val="10"/>
              </w:numPr>
              <w:outlineLvl w:val="0"/>
              <w:rPr>
                <w:rFonts w:ascii="Arial" w:hAnsi="Arial" w:cs="Arial"/>
                <w:sz w:val="20"/>
                <w:szCs w:val="20"/>
              </w:rPr>
            </w:pPr>
            <w:r w:rsidRPr="004467DF">
              <w:rPr>
                <w:rFonts w:ascii="Arial" w:hAnsi="Arial" w:cs="Arial"/>
                <w:sz w:val="20"/>
                <w:szCs w:val="20"/>
              </w:rPr>
              <w:t>Autonomie</w:t>
            </w:r>
          </w:p>
          <w:p w14:paraId="4C901C7D" w14:textId="77777777" w:rsidR="004D692A" w:rsidRPr="004467DF" w:rsidRDefault="004D692A" w:rsidP="004D692A">
            <w:pPr>
              <w:pStyle w:val="Lijstalinea"/>
              <w:numPr>
                <w:ilvl w:val="0"/>
                <w:numId w:val="10"/>
              </w:numPr>
              <w:outlineLvl w:val="0"/>
              <w:rPr>
                <w:rFonts w:ascii="Arial" w:hAnsi="Arial" w:cs="Arial"/>
                <w:sz w:val="20"/>
                <w:szCs w:val="20"/>
              </w:rPr>
            </w:pPr>
            <w:r w:rsidRPr="004467DF">
              <w:rPr>
                <w:rFonts w:ascii="Arial" w:hAnsi="Arial" w:cs="Arial"/>
                <w:sz w:val="20"/>
                <w:szCs w:val="20"/>
              </w:rPr>
              <w:t>Arbeidsvoorwaarden en -omstandigheden</w:t>
            </w:r>
          </w:p>
          <w:p w14:paraId="4FA1D029" w14:textId="77777777" w:rsidR="004D692A" w:rsidRDefault="004D692A" w:rsidP="004D692A">
            <w:pPr>
              <w:jc w:val="both"/>
              <w:outlineLvl w:val="0"/>
              <w:rPr>
                <w:sz w:val="20"/>
                <w:szCs w:val="20"/>
                <w:lang w:val="nl-NL"/>
              </w:rPr>
            </w:pPr>
          </w:p>
          <w:p w14:paraId="2A3637AB" w14:textId="61F1D72D" w:rsidR="006400C9" w:rsidRDefault="00A323ED" w:rsidP="00A323ED">
            <w:pPr>
              <w:rPr>
                <w:sz w:val="20"/>
                <w:szCs w:val="20"/>
                <w:lang w:val="nl-NL"/>
              </w:rPr>
            </w:pPr>
            <w:r>
              <w:rPr>
                <w:sz w:val="20"/>
                <w:szCs w:val="20"/>
                <w:lang w:val="nl-NL"/>
              </w:rPr>
              <w:t xml:space="preserve">is </w:t>
            </w:r>
            <w:r w:rsidR="004D692A">
              <w:rPr>
                <w:sz w:val="20"/>
                <w:szCs w:val="20"/>
                <w:lang w:val="nl-NL"/>
              </w:rPr>
              <w:t>terug</w:t>
            </w:r>
            <w:r>
              <w:rPr>
                <w:sz w:val="20"/>
                <w:szCs w:val="20"/>
                <w:lang w:val="nl-NL"/>
              </w:rPr>
              <w:t xml:space="preserve"> te </w:t>
            </w:r>
            <w:r w:rsidR="004D692A">
              <w:rPr>
                <w:sz w:val="20"/>
                <w:szCs w:val="20"/>
                <w:lang w:val="nl-NL"/>
              </w:rPr>
              <w:t>vinde</w:t>
            </w:r>
            <w:r>
              <w:rPr>
                <w:sz w:val="20"/>
                <w:szCs w:val="20"/>
                <w:lang w:val="nl-NL"/>
              </w:rPr>
              <w:t xml:space="preserve">n bij de aangekoppelde functie </w:t>
            </w:r>
            <w:r w:rsidRPr="001460EC">
              <w:rPr>
                <w:sz w:val="20"/>
                <w:szCs w:val="20"/>
                <w:lang w:val="nl-NL"/>
              </w:rPr>
              <w:t xml:space="preserve">of volgens de bepalingen in het </w:t>
            </w:r>
            <w:r w:rsidRPr="001460EC">
              <w:rPr>
                <w:rFonts w:cs="Arial"/>
                <w:sz w:val="20"/>
                <w:szCs w:val="20"/>
                <w:lang w:val="nl-NL"/>
              </w:rPr>
              <w:t>koninklijk besluit van 19 april 2014 tot bepaling van het statuut van het operationeel perso</w:t>
            </w:r>
            <w:r>
              <w:rPr>
                <w:rFonts w:cs="Arial"/>
                <w:sz w:val="20"/>
                <w:szCs w:val="20"/>
                <w:lang w:val="nl-NL"/>
              </w:rPr>
              <w:t>neel van de hulpverleningszones.</w:t>
            </w:r>
          </w:p>
          <w:p w14:paraId="1AF8579C" w14:textId="7F8847C4" w:rsidR="00A323ED" w:rsidRPr="009A0481" w:rsidRDefault="00A323ED" w:rsidP="00A323ED">
            <w:pPr>
              <w:rPr>
                <w:sz w:val="20"/>
                <w:szCs w:val="20"/>
                <w:lang w:val="nl-NL"/>
              </w:rPr>
            </w:pPr>
          </w:p>
        </w:tc>
      </w:tr>
    </w:tbl>
    <w:p w14:paraId="5FAF8044" w14:textId="77777777" w:rsidR="00C1200D" w:rsidRPr="00A323ED" w:rsidRDefault="00C1200D">
      <w:pPr>
        <w:rPr>
          <w:lang w:val="nl-NL"/>
        </w:rPr>
      </w:pPr>
    </w:p>
    <w:p w14:paraId="6AD8A2D1" w14:textId="77777777" w:rsidR="00CC5128" w:rsidRPr="00A323ED" w:rsidRDefault="00CC5128">
      <w:pPr>
        <w:rPr>
          <w:lang w:val="nl-NL"/>
        </w:rPr>
      </w:pPr>
    </w:p>
    <w:p w14:paraId="3E0C6EA9" w14:textId="77777777" w:rsidR="00A323ED" w:rsidRPr="00707BFF" w:rsidRDefault="00A323ED" w:rsidP="00A323ED">
      <w:pPr>
        <w:jc w:val="center"/>
        <w:rPr>
          <w:rFonts w:ascii="Univers" w:eastAsia="Times New Roman" w:hAnsi="Univers"/>
          <w:color w:val="000000"/>
          <w:lang w:val="nl-BE" w:eastAsia="fr-BE"/>
        </w:rPr>
      </w:pPr>
      <w:r>
        <w:rPr>
          <w:lang w:val="nl-NL"/>
        </w:rPr>
        <w:tab/>
      </w: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7DFE23E8" w14:textId="77777777" w:rsidR="00A323ED" w:rsidRPr="00707BFF" w:rsidRDefault="00A323ED" w:rsidP="00A323ED">
      <w:pPr>
        <w:jc w:val="center"/>
        <w:rPr>
          <w:rFonts w:ascii="Univers" w:eastAsia="Times New Roman" w:hAnsi="Univers"/>
          <w:color w:val="000000"/>
          <w:lang w:val="nl-BE" w:eastAsia="fr-BE"/>
        </w:rPr>
      </w:pPr>
    </w:p>
    <w:p w14:paraId="19B4654F" w14:textId="77777777" w:rsidR="00A323ED" w:rsidRPr="00707BFF" w:rsidRDefault="00A323ED" w:rsidP="00A323ED">
      <w:pPr>
        <w:jc w:val="center"/>
        <w:rPr>
          <w:rFonts w:ascii="Univers" w:eastAsia="Times New Roman" w:hAnsi="Univers"/>
          <w:color w:val="000000"/>
          <w:lang w:val="nl-BE" w:eastAsia="fr-BE"/>
        </w:rPr>
      </w:pPr>
    </w:p>
    <w:p w14:paraId="389F3C13" w14:textId="77777777" w:rsidR="00A323ED" w:rsidRPr="00707BFF" w:rsidRDefault="00A323ED" w:rsidP="00A323ED">
      <w:pPr>
        <w:rPr>
          <w:rFonts w:ascii="Univers" w:eastAsia="Times New Roman" w:hAnsi="Univers"/>
          <w:color w:val="000000"/>
          <w:lang w:val="nl-BE" w:eastAsia="fr-BE"/>
        </w:rPr>
      </w:pPr>
    </w:p>
    <w:p w14:paraId="4FD07D78" w14:textId="77777777" w:rsidR="00A323ED" w:rsidRPr="00707BFF" w:rsidRDefault="00A323ED" w:rsidP="00A323ED">
      <w:pPr>
        <w:jc w:val="center"/>
        <w:rPr>
          <w:rFonts w:ascii="Univers" w:eastAsia="Times New Roman" w:hAnsi="Univers"/>
          <w:color w:val="000000"/>
          <w:lang w:val="nl-BE" w:eastAsia="fr-BE"/>
        </w:rPr>
      </w:pPr>
    </w:p>
    <w:p w14:paraId="0C6A32E6" w14:textId="77777777" w:rsidR="00A323ED" w:rsidRPr="00707BFF" w:rsidRDefault="00A323ED" w:rsidP="00A323ED">
      <w:pPr>
        <w:jc w:val="center"/>
        <w:rPr>
          <w:rFonts w:ascii="Univers" w:eastAsia="Times New Roman" w:hAnsi="Univers"/>
          <w:color w:val="000000"/>
          <w:lang w:val="nl-BE" w:eastAsia="fr-BE"/>
        </w:rPr>
      </w:pPr>
    </w:p>
    <w:p w14:paraId="612F4DE9" w14:textId="77777777" w:rsidR="00A323ED" w:rsidRDefault="00A323ED" w:rsidP="00A323ED">
      <w:pPr>
        <w:jc w:val="center"/>
        <w:rPr>
          <w:rFonts w:ascii="Univers" w:eastAsia="Times New Roman" w:hAnsi="Univers"/>
          <w:color w:val="000000"/>
          <w:lang w:val="nl-BE" w:eastAsia="fr-BE"/>
        </w:rPr>
      </w:pPr>
    </w:p>
    <w:p w14:paraId="6ECCD1DD" w14:textId="77777777" w:rsidR="00A323ED" w:rsidRDefault="00A323ED" w:rsidP="00A323ED">
      <w:pPr>
        <w:jc w:val="center"/>
        <w:rPr>
          <w:rFonts w:ascii="Univers" w:eastAsia="Times New Roman" w:hAnsi="Univers"/>
          <w:color w:val="000000"/>
          <w:lang w:val="nl-BE" w:eastAsia="fr-BE"/>
        </w:rPr>
      </w:pPr>
    </w:p>
    <w:p w14:paraId="429BEC8B" w14:textId="77777777" w:rsidR="00A323ED" w:rsidRPr="00707BFF" w:rsidRDefault="00A323ED" w:rsidP="00A323ED">
      <w:pPr>
        <w:jc w:val="center"/>
        <w:rPr>
          <w:rFonts w:ascii="Univers" w:eastAsia="Times New Roman" w:hAnsi="Univers"/>
          <w:color w:val="000000"/>
          <w:lang w:val="nl-BE" w:eastAsia="fr-BE"/>
        </w:rPr>
      </w:pPr>
    </w:p>
    <w:p w14:paraId="72CE61A4" w14:textId="77777777" w:rsidR="00A323ED" w:rsidRPr="008126C5" w:rsidRDefault="00A323ED" w:rsidP="00A323ED">
      <w:pPr>
        <w:jc w:val="center"/>
        <w:rPr>
          <w:rFonts w:ascii="Univers" w:eastAsia="Times New Roman" w:hAnsi="Univers"/>
          <w:color w:val="000000"/>
          <w:lang w:val="nl-BE" w:eastAsia="fr-BE"/>
        </w:rP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p w14:paraId="13EB1E45" w14:textId="39F9C522" w:rsidR="00CC5128" w:rsidRPr="00A323ED" w:rsidRDefault="00CC5128" w:rsidP="00A323ED">
      <w:pPr>
        <w:tabs>
          <w:tab w:val="left" w:pos="2700"/>
        </w:tabs>
        <w:rPr>
          <w:lang w:val="nl-NL"/>
        </w:rPr>
      </w:pPr>
    </w:p>
    <w:p w14:paraId="451A2ABE" w14:textId="77777777" w:rsidR="00EC4FE1" w:rsidRPr="00A323ED" w:rsidRDefault="00EC4FE1">
      <w:pPr>
        <w:rPr>
          <w:lang w:val="nl-NL"/>
        </w:rPr>
      </w:pPr>
    </w:p>
    <w:sectPr w:rsidR="00EC4FE1" w:rsidRPr="00A323ED" w:rsidSect="001F407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35226" w14:textId="77777777" w:rsidR="00EB245C" w:rsidRDefault="00EB245C" w:rsidP="008F4853">
      <w:r>
        <w:separator/>
      </w:r>
    </w:p>
  </w:endnote>
  <w:endnote w:type="continuationSeparator" w:id="0">
    <w:p w14:paraId="37EBAF00" w14:textId="77777777" w:rsidR="00EB245C" w:rsidRDefault="00EB245C"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00C51" w14:textId="77777777" w:rsidR="00EB245C" w:rsidRDefault="00EB245C" w:rsidP="008F4853">
      <w:r>
        <w:separator/>
      </w:r>
    </w:p>
  </w:footnote>
  <w:footnote w:type="continuationSeparator" w:id="0">
    <w:p w14:paraId="73EE0681" w14:textId="77777777" w:rsidR="00EB245C" w:rsidRDefault="00EB245C"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5C5D"/>
    <w:multiLevelType w:val="hybridMultilevel"/>
    <w:tmpl w:val="DC46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05C85"/>
    <w:multiLevelType w:val="hybridMultilevel"/>
    <w:tmpl w:val="6760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BCB62C4"/>
    <w:multiLevelType w:val="hybridMultilevel"/>
    <w:tmpl w:val="944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1F2DB5"/>
    <w:multiLevelType w:val="hybridMultilevel"/>
    <w:tmpl w:val="8BEEBDE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4"/>
  </w:num>
  <w:num w:numId="4">
    <w:abstractNumId w:val="3"/>
  </w:num>
  <w:num w:numId="5">
    <w:abstractNumId w:val="2"/>
  </w:num>
  <w:num w:numId="6">
    <w:abstractNumId w:val="8"/>
  </w:num>
  <w:num w:numId="7">
    <w:abstractNumId w:val="6"/>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26778"/>
    <w:rsid w:val="000C7279"/>
    <w:rsid w:val="00123D5E"/>
    <w:rsid w:val="001778A0"/>
    <w:rsid w:val="001F4078"/>
    <w:rsid w:val="00210A53"/>
    <w:rsid w:val="0024517D"/>
    <w:rsid w:val="003204FF"/>
    <w:rsid w:val="0035708C"/>
    <w:rsid w:val="00377A38"/>
    <w:rsid w:val="00460C69"/>
    <w:rsid w:val="004A6EBD"/>
    <w:rsid w:val="004D583D"/>
    <w:rsid w:val="004D692A"/>
    <w:rsid w:val="0053208F"/>
    <w:rsid w:val="005A3477"/>
    <w:rsid w:val="006400C9"/>
    <w:rsid w:val="006A163E"/>
    <w:rsid w:val="007A2492"/>
    <w:rsid w:val="007B2B47"/>
    <w:rsid w:val="007E416B"/>
    <w:rsid w:val="007F2A66"/>
    <w:rsid w:val="0082708A"/>
    <w:rsid w:val="008655BE"/>
    <w:rsid w:val="008F4853"/>
    <w:rsid w:val="008F6D11"/>
    <w:rsid w:val="00917175"/>
    <w:rsid w:val="00927DFA"/>
    <w:rsid w:val="00981462"/>
    <w:rsid w:val="009A0481"/>
    <w:rsid w:val="00A323ED"/>
    <w:rsid w:val="00A66F68"/>
    <w:rsid w:val="00AE228F"/>
    <w:rsid w:val="00B65117"/>
    <w:rsid w:val="00B708BD"/>
    <w:rsid w:val="00B85459"/>
    <w:rsid w:val="00BC1101"/>
    <w:rsid w:val="00C1200D"/>
    <w:rsid w:val="00CC5128"/>
    <w:rsid w:val="00CF645C"/>
    <w:rsid w:val="00D116ED"/>
    <w:rsid w:val="00D27580"/>
    <w:rsid w:val="00D93787"/>
    <w:rsid w:val="00E24B0D"/>
    <w:rsid w:val="00E4720A"/>
    <w:rsid w:val="00E9399D"/>
    <w:rsid w:val="00EB245C"/>
    <w:rsid w:val="00EC4FE1"/>
    <w:rsid w:val="00F77E30"/>
    <w:rsid w:val="00F81E8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79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7F2A6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7F2A66"/>
    <w:rPr>
      <w:rFonts w:ascii="Lucida Grande" w:hAnsi="Lucida Grande" w:cs="Times New Roman"/>
      <w:sz w:val="18"/>
      <w:szCs w:val="18"/>
      <w:lang w:val="en-GB"/>
    </w:rPr>
  </w:style>
  <w:style w:type="character" w:styleId="Verwijzingopmerking">
    <w:name w:val="annotation reference"/>
    <w:basedOn w:val="Standaardalinea-lettertype"/>
    <w:uiPriority w:val="99"/>
    <w:semiHidden/>
    <w:unhideWhenUsed/>
    <w:rsid w:val="00460C69"/>
    <w:rPr>
      <w:sz w:val="18"/>
      <w:szCs w:val="18"/>
    </w:rPr>
  </w:style>
  <w:style w:type="paragraph" w:styleId="Tekstopmerking">
    <w:name w:val="annotation text"/>
    <w:basedOn w:val="Standaard"/>
    <w:link w:val="TekstopmerkingChar"/>
    <w:uiPriority w:val="99"/>
    <w:semiHidden/>
    <w:unhideWhenUsed/>
    <w:rsid w:val="00460C69"/>
  </w:style>
  <w:style w:type="character" w:customStyle="1" w:styleId="TekstopmerkingChar">
    <w:name w:val="Tekst opmerking Char"/>
    <w:basedOn w:val="Standaardalinea-lettertype"/>
    <w:link w:val="Tekstopmerking"/>
    <w:uiPriority w:val="99"/>
    <w:semiHidden/>
    <w:rsid w:val="00460C69"/>
    <w:rPr>
      <w:rFonts w:cs="Times New Roman"/>
      <w:lang w:val="en-GB"/>
    </w:rPr>
  </w:style>
  <w:style w:type="paragraph" w:styleId="Onderwerpvanopmerking">
    <w:name w:val="annotation subject"/>
    <w:basedOn w:val="Tekstopmerking"/>
    <w:next w:val="Tekstopmerking"/>
    <w:link w:val="OnderwerpvanopmerkingChar"/>
    <w:uiPriority w:val="99"/>
    <w:semiHidden/>
    <w:unhideWhenUsed/>
    <w:rsid w:val="00460C69"/>
    <w:rPr>
      <w:b/>
      <w:bCs/>
      <w:sz w:val="20"/>
      <w:szCs w:val="20"/>
    </w:rPr>
  </w:style>
  <w:style w:type="character" w:customStyle="1" w:styleId="OnderwerpvanopmerkingChar">
    <w:name w:val="Onderwerp van opmerking Char"/>
    <w:basedOn w:val="TekstopmerkingChar"/>
    <w:link w:val="Onderwerpvanopmerking"/>
    <w:uiPriority w:val="99"/>
    <w:semiHidden/>
    <w:rsid w:val="00460C69"/>
    <w:rPr>
      <w:rFonts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7F2A6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7F2A66"/>
    <w:rPr>
      <w:rFonts w:ascii="Lucida Grande" w:hAnsi="Lucida Grande" w:cs="Times New Roman"/>
      <w:sz w:val="18"/>
      <w:szCs w:val="18"/>
      <w:lang w:val="en-GB"/>
    </w:rPr>
  </w:style>
  <w:style w:type="character" w:styleId="Verwijzingopmerking">
    <w:name w:val="annotation reference"/>
    <w:basedOn w:val="Standaardalinea-lettertype"/>
    <w:uiPriority w:val="99"/>
    <w:semiHidden/>
    <w:unhideWhenUsed/>
    <w:rsid w:val="00460C69"/>
    <w:rPr>
      <w:sz w:val="18"/>
      <w:szCs w:val="18"/>
    </w:rPr>
  </w:style>
  <w:style w:type="paragraph" w:styleId="Tekstopmerking">
    <w:name w:val="annotation text"/>
    <w:basedOn w:val="Standaard"/>
    <w:link w:val="TekstopmerkingChar"/>
    <w:uiPriority w:val="99"/>
    <w:semiHidden/>
    <w:unhideWhenUsed/>
    <w:rsid w:val="00460C69"/>
  </w:style>
  <w:style w:type="character" w:customStyle="1" w:styleId="TekstopmerkingChar">
    <w:name w:val="Tekst opmerking Char"/>
    <w:basedOn w:val="Standaardalinea-lettertype"/>
    <w:link w:val="Tekstopmerking"/>
    <w:uiPriority w:val="99"/>
    <w:semiHidden/>
    <w:rsid w:val="00460C69"/>
    <w:rPr>
      <w:rFonts w:cs="Times New Roman"/>
      <w:lang w:val="en-GB"/>
    </w:rPr>
  </w:style>
  <w:style w:type="paragraph" w:styleId="Onderwerpvanopmerking">
    <w:name w:val="annotation subject"/>
    <w:basedOn w:val="Tekstopmerking"/>
    <w:next w:val="Tekstopmerking"/>
    <w:link w:val="OnderwerpvanopmerkingChar"/>
    <w:uiPriority w:val="99"/>
    <w:semiHidden/>
    <w:unhideWhenUsed/>
    <w:rsid w:val="00460C69"/>
    <w:rPr>
      <w:b/>
      <w:bCs/>
      <w:sz w:val="20"/>
      <w:szCs w:val="20"/>
    </w:rPr>
  </w:style>
  <w:style w:type="character" w:customStyle="1" w:styleId="OnderwerpvanopmerkingChar">
    <w:name w:val="Onderwerp van opmerking Char"/>
    <w:basedOn w:val="TekstopmerkingChar"/>
    <w:link w:val="Onderwerpvanopmerking"/>
    <w:uiPriority w:val="99"/>
    <w:semiHidden/>
    <w:rsid w:val="00460C69"/>
    <w:rPr>
      <w:rFont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2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2015-03-23T14:19:00Z</cp:lastPrinted>
  <dcterms:created xsi:type="dcterms:W3CDTF">2016-04-19T09:54:00Z</dcterms:created>
  <dcterms:modified xsi:type="dcterms:W3CDTF">2016-04-19T09:54:00Z</dcterms:modified>
</cp:coreProperties>
</file>